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DC82" w14:textId="77777777" w:rsidR="00F14315" w:rsidRPr="00F14315" w:rsidRDefault="00F14315" w:rsidP="00F14315">
      <w:pPr>
        <w:jc w:val="center"/>
        <w:rPr>
          <w:rFonts w:ascii="Average" w:eastAsia="Average" w:hAnsi="Average" w:cs="Average"/>
          <w:b/>
          <w:sz w:val="20"/>
          <w:szCs w:val="20"/>
          <w:lang w:val="en-US"/>
        </w:rPr>
      </w:pPr>
    </w:p>
    <w:p w14:paraId="26BE49F4" w14:textId="75B2571D" w:rsidR="00F14315" w:rsidRDefault="00F14315" w:rsidP="00F14315">
      <w:pPr>
        <w:jc w:val="center"/>
        <w:rPr>
          <w:rFonts w:ascii="Average" w:eastAsia="Average" w:hAnsi="Average" w:cs="Average"/>
          <w:b/>
          <w:color w:val="434343"/>
          <w:sz w:val="28"/>
          <w:szCs w:val="28"/>
        </w:rPr>
      </w:pPr>
      <w:r w:rsidRPr="00F14315">
        <w:rPr>
          <w:rFonts w:ascii="Lato" w:eastAsia="Times New Roman" w:hAnsi="Lato" w:cs="Times New Roman"/>
          <w:b/>
          <w:bCs/>
          <w:color w:val="234B8F"/>
          <w:sz w:val="44"/>
          <w:szCs w:val="44"/>
          <w:lang w:val="en-US"/>
        </w:rPr>
        <w:t>Strategies for Tough Conversations and Techniques for De-Escalation</w:t>
      </w:r>
    </w:p>
    <w:p w14:paraId="38DE10DA" w14:textId="77777777" w:rsidR="00F14315" w:rsidRDefault="00F14315" w:rsidP="00F14315">
      <w:pPr>
        <w:spacing w:before="240" w:after="240"/>
        <w:contextualSpacing/>
        <w:jc w:val="center"/>
        <w:rPr>
          <w:rFonts w:ascii="Lato" w:eastAsia="Times New Roman" w:hAnsi="Lato" w:cs="Times New Roman"/>
          <w:i/>
          <w:iCs/>
          <w:color w:val="277A42"/>
          <w:shd w:val="clear" w:color="auto" w:fill="FFFFFF"/>
          <w:lang w:val="en-US"/>
        </w:rPr>
      </w:pPr>
    </w:p>
    <w:p w14:paraId="6D27D328" w14:textId="5518F0E3" w:rsidR="00F14315" w:rsidRPr="00F14315" w:rsidRDefault="00F14315" w:rsidP="00F14315">
      <w:pPr>
        <w:spacing w:before="240" w:after="240"/>
        <w:contextualSpacing/>
        <w:jc w:val="center"/>
        <w:rPr>
          <w:rFonts w:ascii="Lato" w:eastAsia="Times New Roman" w:hAnsi="Lato" w:cs="Times New Roman"/>
          <w:i/>
          <w:iCs/>
          <w:color w:val="277A42"/>
          <w:sz w:val="24"/>
          <w:szCs w:val="24"/>
          <w:shd w:val="clear" w:color="auto" w:fill="FFFFFF"/>
          <w:lang w:val="en-US"/>
        </w:rPr>
      </w:pPr>
      <w:r w:rsidRPr="00F14315">
        <w:rPr>
          <w:rFonts w:ascii="Lato" w:eastAsia="Times New Roman" w:hAnsi="Lato" w:cs="Times New Roman"/>
          <w:i/>
          <w:iCs/>
          <w:color w:val="277A42"/>
          <w:sz w:val="24"/>
          <w:szCs w:val="24"/>
          <w:shd w:val="clear" w:color="auto" w:fill="FFFFFF"/>
          <w:lang w:val="en-US"/>
        </w:rPr>
        <w:t>Seek to defeat injustice and ignorance, not people.</w:t>
      </w:r>
    </w:p>
    <w:p w14:paraId="5C0429A3" w14:textId="596C3AAB" w:rsidR="00F14315" w:rsidRDefault="00F14315" w:rsidP="003E542A">
      <w:pPr>
        <w:spacing w:before="240" w:after="240"/>
        <w:contextualSpacing/>
        <w:rPr>
          <w:rFonts w:ascii="Lato" w:eastAsia="Times New Roman" w:hAnsi="Lato" w:cs="Times New Roman"/>
          <w:i/>
          <w:iCs/>
          <w:color w:val="277A42"/>
          <w:shd w:val="clear" w:color="auto" w:fill="FFFFFF"/>
        </w:rPr>
      </w:pPr>
    </w:p>
    <w:p w14:paraId="2813A4FD" w14:textId="77777777" w:rsidR="00F14315" w:rsidRDefault="00F14315" w:rsidP="003E542A">
      <w:pPr>
        <w:spacing w:before="240" w:after="240"/>
        <w:contextualSpacing/>
        <w:rPr>
          <w:rFonts w:ascii="Lato" w:eastAsia="Times New Roman" w:hAnsi="Lato" w:cs="Times New Roman"/>
          <w:i/>
          <w:iCs/>
          <w:color w:val="277A42"/>
          <w:shd w:val="clear" w:color="auto" w:fill="FFFFFF"/>
        </w:rPr>
      </w:pPr>
    </w:p>
    <w:p w14:paraId="763E261D" w14:textId="77777777" w:rsidR="00F14315" w:rsidRPr="00F14315" w:rsidRDefault="00F14315" w:rsidP="00F14315">
      <w:pPr>
        <w:rPr>
          <w:rFonts w:ascii="Lato" w:eastAsia="Times New Roman" w:hAnsi="Lato" w:cs="Times New Roman"/>
          <w:b/>
          <w:bCs/>
          <w:color w:val="234B8F"/>
          <w:sz w:val="24"/>
          <w:szCs w:val="24"/>
          <w:u w:val="single"/>
          <w:lang w:val="en-US"/>
        </w:rPr>
      </w:pPr>
      <w:r w:rsidRPr="00F14315">
        <w:rPr>
          <w:rFonts w:ascii="Lato" w:eastAsia="Times New Roman" w:hAnsi="Lato" w:cs="Times New Roman"/>
          <w:b/>
          <w:bCs/>
          <w:color w:val="234B8F"/>
          <w:sz w:val="24"/>
          <w:szCs w:val="24"/>
          <w:u w:val="single"/>
          <w:lang w:val="en-US"/>
        </w:rPr>
        <w:t>Strategies for Engaging in Tough Conversations</w:t>
      </w:r>
    </w:p>
    <w:p w14:paraId="49491820" w14:textId="77777777" w:rsidR="00F14315" w:rsidRPr="00F14315" w:rsidRDefault="00F14315" w:rsidP="00F14315">
      <w:pPr>
        <w:rPr>
          <w:rFonts w:ascii="Lato" w:eastAsia="Times New Roman" w:hAnsi="Lato" w:cs="Times New Roman"/>
          <w:color w:val="234B8F"/>
          <w:sz w:val="20"/>
          <w:szCs w:val="20"/>
          <w:lang w:val="en-US"/>
        </w:rPr>
      </w:pPr>
    </w:p>
    <w:p w14:paraId="142F6B8E" w14:textId="52164BBD"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Start, stay</w:t>
      </w:r>
      <w:r>
        <w:rPr>
          <w:rFonts w:ascii="Lato" w:eastAsia="Times New Roman" w:hAnsi="Lato" w:cs="Times New Roman"/>
          <w:b/>
          <w:bCs/>
          <w:color w:val="234B8F"/>
          <w:sz w:val="20"/>
          <w:szCs w:val="20"/>
          <w:lang w:val="en-US"/>
        </w:rPr>
        <w:t>,</w:t>
      </w:r>
      <w:r w:rsidRPr="00F14315">
        <w:rPr>
          <w:rFonts w:ascii="Lato" w:eastAsia="Times New Roman" w:hAnsi="Lato" w:cs="Times New Roman"/>
          <w:b/>
          <w:bCs/>
          <w:color w:val="234B8F"/>
          <w:sz w:val="20"/>
          <w:szCs w:val="20"/>
          <w:lang w:val="en-US"/>
        </w:rPr>
        <w:t xml:space="preserve"> and end open-minded.</w:t>
      </w:r>
    </w:p>
    <w:p w14:paraId="7A3DD796" w14:textId="3C647ED5"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Assume good intentions and that everyone believes they are acting in the best interests of their children.</w:t>
      </w:r>
    </w:p>
    <w:p w14:paraId="31848DC1"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Steer the conversation towards mutual understanding rather than irreconcilable differences.</w:t>
      </w:r>
    </w:p>
    <w:p w14:paraId="453EED1F" w14:textId="7B9B5241"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Suspend judgement and remember that this is a sensitive topic for everyone</w:t>
      </w:r>
      <w:r w:rsidRPr="003E542A">
        <w:rPr>
          <w:rFonts w:ascii="Lato" w:eastAsia="Times New Roman" w:hAnsi="Lato" w:cs="Times New Roman"/>
          <w:color w:val="234B8F"/>
          <w:sz w:val="20"/>
          <w:szCs w:val="20"/>
          <w:lang w:val="en-US"/>
        </w:rPr>
        <w:t>—</w:t>
      </w:r>
      <w:r w:rsidRPr="00F14315">
        <w:rPr>
          <w:rFonts w:ascii="Lato" w:eastAsia="Times New Roman" w:hAnsi="Lato" w:cs="Times New Roman"/>
          <w:color w:val="234B8F"/>
          <w:sz w:val="20"/>
          <w:szCs w:val="20"/>
          <w:lang w:val="en-US"/>
        </w:rPr>
        <w:t xml:space="preserve">including you. Become aware of your preconceived notions to avoid jumping to conclusions prematurely. </w:t>
      </w:r>
    </w:p>
    <w:p w14:paraId="1A1B8718" w14:textId="77777777" w:rsidR="00F14315" w:rsidRPr="00F14315" w:rsidRDefault="00F14315" w:rsidP="00F14315">
      <w:pPr>
        <w:ind w:left="1440"/>
        <w:rPr>
          <w:rFonts w:ascii="Lato" w:eastAsia="Times New Roman" w:hAnsi="Lato" w:cs="Times New Roman"/>
          <w:color w:val="234B8F"/>
          <w:sz w:val="20"/>
          <w:szCs w:val="20"/>
          <w:lang w:val="en-US"/>
        </w:rPr>
      </w:pPr>
    </w:p>
    <w:p w14:paraId="2D1A6C7A"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Listen to understand.</w:t>
      </w:r>
    </w:p>
    <w:p w14:paraId="69C0461B"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Let people speak and don’t assume you know what they’re going to say.</w:t>
      </w:r>
    </w:p>
    <w:p w14:paraId="104E6615" w14:textId="10AF7FCD"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Be an active listener. Pay careful attention to what the other person says, look them in the eye</w:t>
      </w:r>
      <w:r>
        <w:rPr>
          <w:rFonts w:ascii="Lato" w:eastAsia="Times New Roman" w:hAnsi="Lato" w:cs="Times New Roman"/>
          <w:color w:val="234B8F"/>
          <w:sz w:val="20"/>
          <w:szCs w:val="20"/>
          <w:lang w:val="en-US"/>
        </w:rPr>
        <w:t>,</w:t>
      </w:r>
      <w:r w:rsidRPr="00F14315">
        <w:rPr>
          <w:rFonts w:ascii="Lato" w:eastAsia="Times New Roman" w:hAnsi="Lato" w:cs="Times New Roman"/>
          <w:color w:val="234B8F"/>
          <w:sz w:val="20"/>
          <w:szCs w:val="20"/>
          <w:lang w:val="en-US"/>
        </w:rPr>
        <w:t xml:space="preserve"> and avoid interruptions.</w:t>
      </w:r>
    </w:p>
    <w:p w14:paraId="2AAEF92A" w14:textId="37C69C70"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Reflect your understanding, clarify what they are saying, and summarize their perspectives before sharing your own. This limits misunderstanding</w:t>
      </w:r>
      <w:r>
        <w:rPr>
          <w:rFonts w:ascii="Lato" w:eastAsia="Times New Roman" w:hAnsi="Lato" w:cs="Times New Roman"/>
          <w:color w:val="234B8F"/>
          <w:sz w:val="20"/>
          <w:szCs w:val="20"/>
          <w:lang w:val="en-US"/>
        </w:rPr>
        <w:t>s</w:t>
      </w:r>
      <w:r w:rsidRPr="00F14315">
        <w:rPr>
          <w:rFonts w:ascii="Lato" w:eastAsia="Times New Roman" w:hAnsi="Lato" w:cs="Times New Roman"/>
          <w:color w:val="234B8F"/>
          <w:sz w:val="20"/>
          <w:szCs w:val="20"/>
          <w:lang w:val="en-US"/>
        </w:rPr>
        <w:t>.</w:t>
      </w:r>
    </w:p>
    <w:p w14:paraId="15998951" w14:textId="77777777" w:rsidR="00F14315" w:rsidRPr="00F14315" w:rsidRDefault="00F14315" w:rsidP="00F14315">
      <w:pPr>
        <w:ind w:left="1440"/>
        <w:rPr>
          <w:rFonts w:ascii="Lato" w:eastAsia="Times New Roman" w:hAnsi="Lato" w:cs="Times New Roman"/>
          <w:color w:val="234B8F"/>
          <w:sz w:val="20"/>
          <w:szCs w:val="20"/>
          <w:lang w:val="en-US"/>
        </w:rPr>
      </w:pPr>
    </w:p>
    <w:p w14:paraId="3E359FB9"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Use “I” Statements.</w:t>
      </w:r>
    </w:p>
    <w:p w14:paraId="2A3D57FF"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Use “I” statements so you only speak to your own experiences. </w:t>
      </w:r>
    </w:p>
    <w:p w14:paraId="0E6598AC"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Share your message and knowledge from your experience, but be mindful not to make broad generalizations, speak on behalf of other groups and identities, or mention any names or identifying information of individuals.</w:t>
      </w:r>
    </w:p>
    <w:p w14:paraId="6A9EB973" w14:textId="77777777" w:rsidR="00F14315" w:rsidRPr="00F14315" w:rsidRDefault="00F14315" w:rsidP="00F14315">
      <w:pPr>
        <w:rPr>
          <w:rFonts w:ascii="Lato" w:eastAsia="Times New Roman" w:hAnsi="Lato" w:cs="Times New Roman"/>
          <w:color w:val="234B8F"/>
          <w:sz w:val="20"/>
          <w:szCs w:val="20"/>
          <w:lang w:val="en-US"/>
        </w:rPr>
      </w:pPr>
    </w:p>
    <w:p w14:paraId="663D6F1B"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Ask questions.</w:t>
      </w:r>
    </w:p>
    <w:p w14:paraId="5DDC4216" w14:textId="77777777" w:rsidR="00F14315" w:rsidRPr="00F14315" w:rsidRDefault="00F14315" w:rsidP="00F14315">
      <w:pPr>
        <w:numPr>
          <w:ilvl w:val="1"/>
          <w:numId w:val="9"/>
        </w:numPr>
        <w:rPr>
          <w:rFonts w:ascii="Lato" w:eastAsia="Times New Roman" w:hAnsi="Lato" w:cs="Times New Roman"/>
          <w:i/>
          <w:iCs/>
          <w:color w:val="234B8F"/>
          <w:sz w:val="20"/>
          <w:szCs w:val="20"/>
          <w:lang w:val="en-US"/>
        </w:rPr>
      </w:pPr>
      <w:r w:rsidRPr="00F14315">
        <w:rPr>
          <w:rFonts w:ascii="Lato" w:eastAsia="Times New Roman" w:hAnsi="Lato" w:cs="Times New Roman"/>
          <w:i/>
          <w:iCs/>
          <w:color w:val="234B8F"/>
          <w:sz w:val="20"/>
          <w:szCs w:val="20"/>
          <w:lang w:val="en-US"/>
        </w:rPr>
        <w:t>What would be most helpful to you?</w:t>
      </w:r>
    </w:p>
    <w:p w14:paraId="65E039AE" w14:textId="77777777" w:rsidR="00F14315" w:rsidRPr="00F14315" w:rsidRDefault="00F14315" w:rsidP="00F14315">
      <w:pPr>
        <w:numPr>
          <w:ilvl w:val="1"/>
          <w:numId w:val="9"/>
        </w:numPr>
        <w:rPr>
          <w:rFonts w:ascii="Lato" w:eastAsia="Times New Roman" w:hAnsi="Lato" w:cs="Times New Roman"/>
          <w:i/>
          <w:iCs/>
          <w:color w:val="234B8F"/>
          <w:sz w:val="20"/>
          <w:szCs w:val="20"/>
          <w:lang w:val="en-US"/>
        </w:rPr>
      </w:pPr>
      <w:r w:rsidRPr="00F14315">
        <w:rPr>
          <w:rFonts w:ascii="Lato" w:eastAsia="Times New Roman" w:hAnsi="Lato" w:cs="Times New Roman"/>
          <w:i/>
          <w:iCs/>
          <w:color w:val="234B8F"/>
          <w:sz w:val="20"/>
          <w:szCs w:val="20"/>
          <w:lang w:val="en-US"/>
        </w:rPr>
        <w:t xml:space="preserve">What would help you understand? </w:t>
      </w:r>
    </w:p>
    <w:p w14:paraId="6611B36E" w14:textId="77777777" w:rsidR="00F14315" w:rsidRPr="00F14315" w:rsidRDefault="00F14315" w:rsidP="00F14315">
      <w:pPr>
        <w:numPr>
          <w:ilvl w:val="1"/>
          <w:numId w:val="9"/>
        </w:numPr>
        <w:rPr>
          <w:rFonts w:ascii="Lato" w:eastAsia="Times New Roman" w:hAnsi="Lato" w:cs="Times New Roman"/>
          <w:i/>
          <w:iCs/>
          <w:color w:val="234B8F"/>
          <w:sz w:val="20"/>
          <w:szCs w:val="20"/>
          <w:lang w:val="en-US"/>
        </w:rPr>
      </w:pPr>
      <w:r w:rsidRPr="00F14315">
        <w:rPr>
          <w:rFonts w:ascii="Lato" w:eastAsia="Times New Roman" w:hAnsi="Lato" w:cs="Times New Roman"/>
          <w:i/>
          <w:iCs/>
          <w:color w:val="234B8F"/>
          <w:sz w:val="20"/>
          <w:szCs w:val="20"/>
          <w:lang w:val="en-US"/>
        </w:rPr>
        <w:t>What else do you need to feel more comfortable?</w:t>
      </w:r>
    </w:p>
    <w:p w14:paraId="501D8064" w14:textId="14AD42D9" w:rsidR="00F14315" w:rsidRDefault="00F14315" w:rsidP="00F14315">
      <w:pPr>
        <w:ind w:left="1440"/>
        <w:rPr>
          <w:rFonts w:ascii="Lato" w:eastAsia="Times New Roman" w:hAnsi="Lato" w:cs="Times New Roman"/>
          <w:color w:val="234B8F"/>
          <w:sz w:val="20"/>
          <w:szCs w:val="20"/>
          <w:lang w:val="en-US"/>
        </w:rPr>
      </w:pPr>
    </w:p>
    <w:p w14:paraId="55EA3681" w14:textId="1539CB22" w:rsidR="00F14315" w:rsidRDefault="00F14315" w:rsidP="00F14315">
      <w:pPr>
        <w:ind w:left="1440"/>
        <w:rPr>
          <w:rFonts w:ascii="Lato" w:eastAsia="Times New Roman" w:hAnsi="Lato" w:cs="Times New Roman"/>
          <w:color w:val="234B8F"/>
          <w:sz w:val="20"/>
          <w:szCs w:val="20"/>
          <w:lang w:val="en-US"/>
        </w:rPr>
      </w:pPr>
    </w:p>
    <w:p w14:paraId="653289C7" w14:textId="5EDC7A7F" w:rsidR="00F14315" w:rsidRDefault="00F14315" w:rsidP="00F14315">
      <w:pPr>
        <w:ind w:left="1440"/>
        <w:rPr>
          <w:rFonts w:ascii="Lato" w:eastAsia="Times New Roman" w:hAnsi="Lato" w:cs="Times New Roman"/>
          <w:color w:val="234B8F"/>
          <w:sz w:val="20"/>
          <w:szCs w:val="20"/>
          <w:lang w:val="en-US"/>
        </w:rPr>
      </w:pPr>
    </w:p>
    <w:p w14:paraId="4B5446DB" w14:textId="7B2F2EE6" w:rsidR="00F14315" w:rsidRDefault="00F14315" w:rsidP="00F14315">
      <w:pPr>
        <w:ind w:left="1440"/>
        <w:rPr>
          <w:rFonts w:ascii="Lato" w:eastAsia="Times New Roman" w:hAnsi="Lato" w:cs="Times New Roman"/>
          <w:color w:val="234B8F"/>
          <w:sz w:val="20"/>
          <w:szCs w:val="20"/>
          <w:lang w:val="en-US"/>
        </w:rPr>
      </w:pPr>
    </w:p>
    <w:p w14:paraId="5C272A9C" w14:textId="77777777" w:rsidR="00F14315" w:rsidRPr="00F14315" w:rsidRDefault="00F14315" w:rsidP="00F14315">
      <w:pPr>
        <w:ind w:left="1440"/>
        <w:rPr>
          <w:rFonts w:ascii="Lato" w:eastAsia="Times New Roman" w:hAnsi="Lato" w:cs="Times New Roman"/>
          <w:color w:val="234B8F"/>
          <w:sz w:val="20"/>
          <w:szCs w:val="20"/>
          <w:lang w:val="en-US"/>
        </w:rPr>
      </w:pPr>
    </w:p>
    <w:p w14:paraId="16D358B8"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Avoid “Right” and “Wrong” Statements</w:t>
      </w:r>
    </w:p>
    <w:p w14:paraId="44FF3CE5"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Let go of the moralist dichotomies of good or bad, </w:t>
      </w:r>
      <w:proofErr w:type="gramStart"/>
      <w:r w:rsidRPr="00F14315">
        <w:rPr>
          <w:rFonts w:ascii="Lato" w:eastAsia="Times New Roman" w:hAnsi="Lato" w:cs="Times New Roman"/>
          <w:color w:val="234B8F"/>
          <w:sz w:val="20"/>
          <w:szCs w:val="20"/>
          <w:lang w:val="en-US"/>
        </w:rPr>
        <w:t>true</w:t>
      </w:r>
      <w:proofErr w:type="gramEnd"/>
      <w:r w:rsidRPr="00F14315">
        <w:rPr>
          <w:rFonts w:ascii="Lato" w:eastAsia="Times New Roman" w:hAnsi="Lato" w:cs="Times New Roman"/>
          <w:color w:val="234B8F"/>
          <w:sz w:val="20"/>
          <w:szCs w:val="20"/>
          <w:lang w:val="en-US"/>
        </w:rPr>
        <w:t xml:space="preserve"> or false, right or wrong. These are destructive notions in productive conversations.</w:t>
      </w:r>
    </w:p>
    <w:p w14:paraId="0ED003EC" w14:textId="739334A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 not tell people that they are wrong, or reject their ideas, opinions</w:t>
      </w:r>
      <w:r>
        <w:rPr>
          <w:rFonts w:ascii="Lato" w:eastAsia="Times New Roman" w:hAnsi="Lato" w:cs="Times New Roman"/>
          <w:color w:val="234B8F"/>
          <w:sz w:val="20"/>
          <w:szCs w:val="20"/>
          <w:lang w:val="en-US"/>
        </w:rPr>
        <w:t>,</w:t>
      </w:r>
      <w:r w:rsidRPr="00F14315">
        <w:rPr>
          <w:rFonts w:ascii="Lato" w:eastAsia="Times New Roman" w:hAnsi="Lato" w:cs="Times New Roman"/>
          <w:color w:val="234B8F"/>
          <w:sz w:val="20"/>
          <w:szCs w:val="20"/>
          <w:lang w:val="en-US"/>
        </w:rPr>
        <w:t xml:space="preserve"> or feelings as unimportant or irrelevant. People consider their perceptions and experiences as reality whether they are accurate or not. </w:t>
      </w:r>
    </w:p>
    <w:p w14:paraId="5D332955" w14:textId="77777777" w:rsidR="00F14315" w:rsidRPr="00F14315" w:rsidRDefault="00F14315" w:rsidP="00F14315">
      <w:pPr>
        <w:ind w:left="1440"/>
        <w:rPr>
          <w:rFonts w:ascii="Lato" w:eastAsia="Times New Roman" w:hAnsi="Lato" w:cs="Times New Roman"/>
          <w:color w:val="234B8F"/>
          <w:sz w:val="20"/>
          <w:szCs w:val="20"/>
          <w:lang w:val="en-US"/>
        </w:rPr>
      </w:pPr>
    </w:p>
    <w:p w14:paraId="0EC58F5A"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Use Facts to Further the Conversation</w:t>
      </w:r>
    </w:p>
    <w:p w14:paraId="4C1931A2" w14:textId="74F486D9"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Share the information you have</w:t>
      </w:r>
      <w:r>
        <w:rPr>
          <w:rFonts w:ascii="Lato" w:eastAsia="Times New Roman" w:hAnsi="Lato" w:cs="Times New Roman"/>
          <w:color w:val="234B8F"/>
          <w:sz w:val="20"/>
          <w:szCs w:val="20"/>
          <w:lang w:val="en-US"/>
        </w:rPr>
        <w:t xml:space="preserve"> </w:t>
      </w:r>
      <w:r w:rsidRPr="00F14315">
        <w:rPr>
          <w:rFonts w:ascii="Lato" w:eastAsia="Times New Roman" w:hAnsi="Lato" w:cs="Times New Roman"/>
          <w:color w:val="234B8F"/>
          <w:sz w:val="20"/>
          <w:szCs w:val="20"/>
          <w:lang w:val="en-US"/>
        </w:rPr>
        <w:t>and be generous with what you know.</w:t>
      </w:r>
    </w:p>
    <w:p w14:paraId="7D91E7B1"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Remind yourself and others that within conversations everyone’s personal experiences matter. Although you and others should be encouraged to share information which deepens the conversation, don’t use information to shut down the conversation.</w:t>
      </w:r>
    </w:p>
    <w:p w14:paraId="61727B51" w14:textId="77777777" w:rsidR="00F14315" w:rsidRPr="00F14315" w:rsidRDefault="00F14315" w:rsidP="00F14315">
      <w:pPr>
        <w:ind w:left="1440"/>
        <w:rPr>
          <w:rFonts w:ascii="Lato" w:eastAsia="Times New Roman" w:hAnsi="Lato" w:cs="Times New Roman"/>
          <w:color w:val="234B8F"/>
          <w:sz w:val="20"/>
          <w:szCs w:val="20"/>
          <w:lang w:val="en-US"/>
        </w:rPr>
      </w:pPr>
    </w:p>
    <w:p w14:paraId="7FF1C2BD"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Don’t Become Defensive.</w:t>
      </w:r>
    </w:p>
    <w:p w14:paraId="78C8D793"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Keep the conversation productive and respectful by remembering to engage what is said rather than criticizing either who says it or the way something is said.</w:t>
      </w:r>
    </w:p>
    <w:p w14:paraId="4C03199D"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If needed, explain when you disagree and focus on challenging the statements and its assumptions rather than the person who said it.</w:t>
      </w:r>
    </w:p>
    <w:p w14:paraId="2DFA7593" w14:textId="77777777" w:rsidR="00F14315" w:rsidRPr="00F14315" w:rsidRDefault="00F14315" w:rsidP="00F14315">
      <w:pPr>
        <w:ind w:left="1440"/>
        <w:rPr>
          <w:rFonts w:ascii="Lato" w:eastAsia="Times New Roman" w:hAnsi="Lato" w:cs="Times New Roman"/>
          <w:color w:val="234B8F"/>
          <w:sz w:val="20"/>
          <w:szCs w:val="20"/>
          <w:lang w:val="en-US"/>
        </w:rPr>
      </w:pPr>
    </w:p>
    <w:p w14:paraId="7C7D6490"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 xml:space="preserve">Anticipate Strong Emotions </w:t>
      </w:r>
    </w:p>
    <w:p w14:paraId="7187D22F" w14:textId="004C96AD"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Recognize feelings and personal experiences for what they are when they are expressed without diminishing their validity.</w:t>
      </w:r>
    </w:p>
    <w:p w14:paraId="0297483E"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Conversations about racial identity and injustice often provoke a range of responses due to people’s personal experiences with the topic. Addressing strong emotions respectfully and effectively is vital to continue conversations in productive manners. </w:t>
      </w:r>
    </w:p>
    <w:p w14:paraId="00BB2D0C"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If strong emotions such as interruptions, shouting, sarcasm, or harmful use of language do arise, remain calm and assess the situation. If the situation is caused by discomfort, it may be best to allow the discussion to continue to use the situation as a moment for dialogue and learning. </w:t>
      </w:r>
    </w:p>
    <w:p w14:paraId="27BBD385"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If the situation jeopardizes someone’s emotional or physical safety, work to diffuse the situation in a calm manner. This may mean pausing the conversation for now with a commitment to continue </w:t>
      </w:r>
      <w:proofErr w:type="gramStart"/>
      <w:r w:rsidRPr="00F14315">
        <w:rPr>
          <w:rFonts w:ascii="Lato" w:eastAsia="Times New Roman" w:hAnsi="Lato" w:cs="Times New Roman"/>
          <w:color w:val="234B8F"/>
          <w:sz w:val="20"/>
          <w:szCs w:val="20"/>
          <w:lang w:val="en-US"/>
        </w:rPr>
        <w:t>at a later time</w:t>
      </w:r>
      <w:proofErr w:type="gramEnd"/>
      <w:r w:rsidRPr="00F14315">
        <w:rPr>
          <w:rFonts w:ascii="Lato" w:eastAsia="Times New Roman" w:hAnsi="Lato" w:cs="Times New Roman"/>
          <w:color w:val="234B8F"/>
          <w:sz w:val="20"/>
          <w:szCs w:val="20"/>
          <w:lang w:val="en-US"/>
        </w:rPr>
        <w:t>.</w:t>
      </w:r>
    </w:p>
    <w:p w14:paraId="6BAE5B97" w14:textId="77777777" w:rsidR="00F14315" w:rsidRPr="00F14315" w:rsidRDefault="00F14315" w:rsidP="00F14315">
      <w:pPr>
        <w:ind w:left="1440"/>
        <w:rPr>
          <w:rFonts w:ascii="Lato" w:eastAsia="Times New Roman" w:hAnsi="Lato" w:cs="Times New Roman"/>
          <w:b/>
          <w:bCs/>
          <w:color w:val="234B8F"/>
          <w:sz w:val="20"/>
          <w:szCs w:val="20"/>
          <w:lang w:val="en-US"/>
        </w:rPr>
      </w:pPr>
    </w:p>
    <w:p w14:paraId="1AFCAB74" w14:textId="77777777" w:rsidR="00F14315" w:rsidRPr="00F14315" w:rsidRDefault="00F14315" w:rsidP="00F14315">
      <w:pPr>
        <w:numPr>
          <w:ilvl w:val="0"/>
          <w:numId w:val="9"/>
        </w:numPr>
        <w:rPr>
          <w:rFonts w:ascii="Lato" w:eastAsia="Times New Roman" w:hAnsi="Lato" w:cs="Times New Roman"/>
          <w:b/>
          <w:bCs/>
          <w:color w:val="234B8F"/>
          <w:sz w:val="20"/>
          <w:szCs w:val="20"/>
          <w:lang w:val="en-US"/>
        </w:rPr>
      </w:pPr>
      <w:r w:rsidRPr="00F14315">
        <w:rPr>
          <w:rFonts w:ascii="Lato" w:eastAsia="Times New Roman" w:hAnsi="Lato" w:cs="Times New Roman"/>
          <w:b/>
          <w:bCs/>
          <w:color w:val="234B8F"/>
          <w:sz w:val="20"/>
          <w:szCs w:val="20"/>
          <w:lang w:val="en-US"/>
        </w:rPr>
        <w:t>Call For Help When Needed</w:t>
      </w:r>
    </w:p>
    <w:p w14:paraId="6A4A391C"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Ask a colleague to join you for in-person meetings that may be charged, and make sure your teachers have an administrator or staff member they can bring into their meetings with family members.</w:t>
      </w:r>
    </w:p>
    <w:p w14:paraId="3C7DDB50"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Anticipate the need to call for support by informing others within your team early of their need to potentially help you within the conversation. </w:t>
      </w:r>
    </w:p>
    <w:p w14:paraId="4353545E" w14:textId="77777777" w:rsidR="00F14315" w:rsidRPr="00F14315" w:rsidRDefault="00F14315" w:rsidP="00F14315">
      <w:pPr>
        <w:numPr>
          <w:ilvl w:val="1"/>
          <w:numId w:val="9"/>
        </w:numPr>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Ensure your team is well-equipped by sharing these conversation and de-escalation strategies so your approaches are aligned.</w:t>
      </w:r>
    </w:p>
    <w:p w14:paraId="6ED87ED9" w14:textId="77777777" w:rsidR="00F14315" w:rsidRPr="00F14315" w:rsidRDefault="00F14315" w:rsidP="00F14315">
      <w:pPr>
        <w:rPr>
          <w:rFonts w:ascii="Lato" w:eastAsia="Times New Roman" w:hAnsi="Lato" w:cs="Times New Roman"/>
          <w:color w:val="234B8F"/>
          <w:sz w:val="20"/>
          <w:szCs w:val="20"/>
          <w:lang w:val="en-US"/>
        </w:rPr>
      </w:pPr>
    </w:p>
    <w:p w14:paraId="02874FD5" w14:textId="77777777" w:rsidR="00F14315" w:rsidRPr="00F14315" w:rsidRDefault="00F14315" w:rsidP="00F14315">
      <w:pPr>
        <w:rPr>
          <w:rFonts w:ascii="Lato" w:eastAsia="Times New Roman" w:hAnsi="Lato" w:cs="Times New Roman"/>
          <w:b/>
          <w:bCs/>
          <w:color w:val="234B8F"/>
          <w:sz w:val="24"/>
          <w:szCs w:val="24"/>
          <w:u w:val="single"/>
          <w:lang w:val="en-US"/>
        </w:rPr>
      </w:pPr>
      <w:r w:rsidRPr="00F14315">
        <w:rPr>
          <w:rFonts w:ascii="Lato" w:eastAsia="Times New Roman" w:hAnsi="Lato" w:cs="Times New Roman"/>
          <w:b/>
          <w:bCs/>
          <w:color w:val="234B8F"/>
          <w:sz w:val="24"/>
          <w:szCs w:val="24"/>
          <w:u w:val="single"/>
          <w:lang w:val="en-US"/>
        </w:rPr>
        <w:t>De-Escalating Heated Conversations</w:t>
      </w:r>
    </w:p>
    <w:p w14:paraId="1C0E61BE" w14:textId="77777777" w:rsidR="00F14315" w:rsidRPr="00F14315" w:rsidRDefault="00F14315" w:rsidP="00F14315">
      <w:pPr>
        <w:rPr>
          <w:rFonts w:ascii="Lato" w:eastAsia="Times New Roman" w:hAnsi="Lato" w:cs="Times New Roman"/>
          <w:color w:val="234B8F"/>
          <w:sz w:val="20"/>
          <w:szCs w:val="20"/>
          <w:lang w:val="en-US"/>
        </w:rPr>
      </w:pPr>
    </w:p>
    <w:p w14:paraId="6EC874D0" w14:textId="77777777" w:rsidR="00F14315" w:rsidRPr="00344944" w:rsidRDefault="00F14315" w:rsidP="00F14315">
      <w:pPr>
        <w:spacing w:line="360" w:lineRule="auto"/>
        <w:rPr>
          <w:rFonts w:ascii="Lato" w:eastAsia="Times New Roman" w:hAnsi="Lato" w:cs="Times New Roman"/>
          <w:b/>
          <w:bCs/>
          <w:color w:val="234B8F"/>
          <w:sz w:val="20"/>
          <w:szCs w:val="20"/>
          <w:lang w:val="en-US"/>
        </w:rPr>
      </w:pPr>
      <w:r w:rsidRPr="00344944">
        <w:rPr>
          <w:rFonts w:ascii="Lato" w:eastAsia="Times New Roman" w:hAnsi="Lato" w:cs="Times New Roman"/>
          <w:b/>
          <w:bCs/>
          <w:color w:val="234B8F"/>
          <w:sz w:val="20"/>
          <w:szCs w:val="20"/>
          <w:lang w:val="en-US"/>
        </w:rPr>
        <w:t>The Do’s</w:t>
      </w:r>
    </w:p>
    <w:p w14:paraId="1B3648A6"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Move out of a crowded area into a calm space with no distractions.</w:t>
      </w:r>
    </w:p>
    <w:p w14:paraId="0C8DD02A" w14:textId="7CE4962A"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 xml:space="preserve">Maintain a </w:t>
      </w:r>
      <w:r w:rsidR="00344944" w:rsidRPr="00F14315">
        <w:rPr>
          <w:rFonts w:ascii="Lato" w:eastAsia="Times New Roman" w:hAnsi="Lato" w:cs="Times New Roman"/>
          <w:color w:val="234B8F"/>
          <w:sz w:val="20"/>
          <w:szCs w:val="20"/>
          <w:lang w:val="en-US"/>
        </w:rPr>
        <w:t>5–6-foot</w:t>
      </w:r>
      <w:r w:rsidRPr="00F14315">
        <w:rPr>
          <w:rFonts w:ascii="Lato" w:eastAsia="Times New Roman" w:hAnsi="Lato" w:cs="Times New Roman"/>
          <w:color w:val="234B8F"/>
          <w:sz w:val="20"/>
          <w:szCs w:val="20"/>
          <w:lang w:val="en-US"/>
        </w:rPr>
        <w:t xml:space="preserve"> distance, to keep everyone safe and avoid people feeling trapped. If needed, position yourself within a space close to an exit.</w:t>
      </w:r>
    </w:p>
    <w:p w14:paraId="37779627" w14:textId="736D290E"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Assume that the person has a real concern, they are understandably upset, and they have a right to their feelings.</w:t>
      </w:r>
    </w:p>
    <w:p w14:paraId="01C8272B"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Use a clear and consistent voice and tone, at a calm and low volume.</w:t>
      </w:r>
    </w:p>
    <w:p w14:paraId="76935DA8"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Use a realized, well-balanced, and non-threatening posture.</w:t>
      </w:r>
    </w:p>
    <w:p w14:paraId="0E7CE95A"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Use reflective, active listening to help them feel heard.</w:t>
      </w:r>
    </w:p>
    <w:p w14:paraId="6910DAB7"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proofErr w:type="gramStart"/>
      <w:r w:rsidRPr="00F14315">
        <w:rPr>
          <w:rFonts w:ascii="Lato" w:eastAsia="Times New Roman" w:hAnsi="Lato" w:cs="Times New Roman"/>
          <w:color w:val="234B8F"/>
          <w:sz w:val="20"/>
          <w:szCs w:val="20"/>
          <w:lang w:val="en-US"/>
        </w:rPr>
        <w:t>Reflect back</w:t>
      </w:r>
      <w:proofErr w:type="gramEnd"/>
      <w:r w:rsidRPr="00F14315">
        <w:rPr>
          <w:rFonts w:ascii="Lato" w:eastAsia="Times New Roman" w:hAnsi="Lato" w:cs="Times New Roman"/>
          <w:color w:val="234B8F"/>
          <w:sz w:val="20"/>
          <w:szCs w:val="20"/>
          <w:lang w:val="en-US"/>
        </w:rPr>
        <w:t xml:space="preserve"> what they are saying to you through their words and body language.</w:t>
      </w:r>
    </w:p>
    <w:p w14:paraId="46A38116"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Ask open-ended questions (“</w:t>
      </w:r>
      <w:r w:rsidRPr="00344944">
        <w:rPr>
          <w:rFonts w:ascii="Lato" w:eastAsia="Times New Roman" w:hAnsi="Lato" w:cs="Times New Roman"/>
          <w:i/>
          <w:iCs/>
          <w:color w:val="234B8F"/>
          <w:sz w:val="20"/>
          <w:szCs w:val="20"/>
          <w:lang w:val="en-US"/>
        </w:rPr>
        <w:t>What can I do to help?”</w:t>
      </w:r>
      <w:r w:rsidRPr="00F14315">
        <w:rPr>
          <w:rFonts w:ascii="Lato" w:eastAsia="Times New Roman" w:hAnsi="Lato" w:cs="Times New Roman"/>
          <w:color w:val="234B8F"/>
          <w:sz w:val="20"/>
          <w:szCs w:val="20"/>
          <w:lang w:val="en-US"/>
        </w:rPr>
        <w:t xml:space="preserve"> “</w:t>
      </w:r>
      <w:r w:rsidRPr="00344944">
        <w:rPr>
          <w:rFonts w:ascii="Lato" w:eastAsia="Times New Roman" w:hAnsi="Lato" w:cs="Times New Roman"/>
          <w:i/>
          <w:iCs/>
          <w:color w:val="234B8F"/>
          <w:sz w:val="20"/>
          <w:szCs w:val="20"/>
          <w:lang w:val="en-US"/>
        </w:rPr>
        <w:t>Tell me what you’re concerned about.”</w:t>
      </w:r>
      <w:r w:rsidRPr="00344944">
        <w:rPr>
          <w:rFonts w:ascii="Lato" w:eastAsia="Times New Roman" w:hAnsi="Lato" w:cs="Times New Roman"/>
          <w:color w:val="234B8F"/>
          <w:sz w:val="20"/>
          <w:szCs w:val="20"/>
          <w:lang w:val="en-US"/>
        </w:rPr>
        <w:t xml:space="preserve">) </w:t>
      </w:r>
      <w:r w:rsidRPr="00F14315">
        <w:rPr>
          <w:rFonts w:ascii="Lato" w:eastAsia="Times New Roman" w:hAnsi="Lato" w:cs="Times New Roman"/>
          <w:color w:val="234B8F"/>
          <w:sz w:val="20"/>
          <w:szCs w:val="20"/>
          <w:lang w:val="en-US"/>
        </w:rPr>
        <w:t>and clarifying questions. Give brief, direct statements.</w:t>
      </w:r>
    </w:p>
    <w:p w14:paraId="099C0455" w14:textId="3DCCF4D9"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Ask for their opinion: “</w:t>
      </w:r>
      <w:r w:rsidRPr="00344944">
        <w:rPr>
          <w:rFonts w:ascii="Lato" w:eastAsia="Times New Roman" w:hAnsi="Lato" w:cs="Times New Roman"/>
          <w:i/>
          <w:iCs/>
          <w:color w:val="234B8F"/>
          <w:sz w:val="20"/>
          <w:szCs w:val="20"/>
          <w:lang w:val="en-US"/>
        </w:rPr>
        <w:t>How would you like to see the situation resolved?”</w:t>
      </w:r>
      <w:r w:rsidRPr="00F14315">
        <w:rPr>
          <w:rFonts w:ascii="Lato" w:eastAsia="Times New Roman" w:hAnsi="Lato" w:cs="Times New Roman"/>
          <w:color w:val="234B8F"/>
          <w:sz w:val="20"/>
          <w:szCs w:val="20"/>
          <w:lang w:val="en-US"/>
        </w:rPr>
        <w:t xml:space="preserve"> or “</w:t>
      </w:r>
      <w:r w:rsidRPr="00344944">
        <w:rPr>
          <w:rFonts w:ascii="Lato" w:eastAsia="Times New Roman" w:hAnsi="Lato" w:cs="Times New Roman"/>
          <w:i/>
          <w:iCs/>
          <w:color w:val="234B8F"/>
          <w:sz w:val="20"/>
          <w:szCs w:val="20"/>
          <w:lang w:val="en-US"/>
        </w:rPr>
        <w:t>How can we work together?</w:t>
      </w:r>
      <w:r w:rsidRPr="00F14315">
        <w:rPr>
          <w:rFonts w:ascii="Lato" w:eastAsia="Times New Roman" w:hAnsi="Lato" w:cs="Times New Roman"/>
          <w:color w:val="234B8F"/>
          <w:sz w:val="20"/>
          <w:szCs w:val="20"/>
          <w:lang w:val="en-US"/>
        </w:rPr>
        <w:t xml:space="preserve">” </w:t>
      </w:r>
    </w:p>
    <w:p w14:paraId="415EF477"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Offer choices and alternatives.</w:t>
      </w:r>
    </w:p>
    <w:p w14:paraId="72D54CEC" w14:textId="77777777" w:rsidR="00F14315" w:rsidRPr="00F14315" w:rsidRDefault="00F14315" w:rsidP="00F14315">
      <w:pPr>
        <w:numPr>
          <w:ilvl w:val="0"/>
          <w:numId w:val="8"/>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Offer common ground you can agree on together.</w:t>
      </w:r>
    </w:p>
    <w:p w14:paraId="7BF4F5D0" w14:textId="77777777" w:rsidR="00F14315" w:rsidRPr="00F14315" w:rsidRDefault="00F14315" w:rsidP="00F14315">
      <w:pPr>
        <w:spacing w:line="360" w:lineRule="auto"/>
        <w:rPr>
          <w:rFonts w:ascii="Lato" w:eastAsia="Times New Roman" w:hAnsi="Lato" w:cs="Times New Roman"/>
          <w:color w:val="234B8F"/>
          <w:sz w:val="20"/>
          <w:szCs w:val="20"/>
          <w:lang w:val="en-US"/>
        </w:rPr>
      </w:pPr>
    </w:p>
    <w:p w14:paraId="7F8724F8" w14:textId="30969A64" w:rsidR="00F14315" w:rsidRPr="00344944" w:rsidRDefault="00F14315" w:rsidP="00F14315">
      <w:pPr>
        <w:spacing w:line="360" w:lineRule="auto"/>
        <w:rPr>
          <w:rFonts w:ascii="Lato" w:eastAsia="Times New Roman" w:hAnsi="Lato" w:cs="Times New Roman"/>
          <w:b/>
          <w:bCs/>
          <w:color w:val="234B8F"/>
          <w:sz w:val="20"/>
          <w:szCs w:val="20"/>
          <w:lang w:val="en-US"/>
        </w:rPr>
      </w:pPr>
      <w:r w:rsidRPr="00344944">
        <w:rPr>
          <w:rFonts w:ascii="Lato" w:eastAsia="Times New Roman" w:hAnsi="Lato" w:cs="Times New Roman"/>
          <w:b/>
          <w:bCs/>
          <w:color w:val="234B8F"/>
          <w:sz w:val="20"/>
          <w:szCs w:val="20"/>
          <w:lang w:val="en-US"/>
        </w:rPr>
        <w:t xml:space="preserve">The </w:t>
      </w:r>
      <w:r w:rsidR="00344944" w:rsidRPr="00344944">
        <w:rPr>
          <w:rFonts w:ascii="Lato" w:eastAsia="Times New Roman" w:hAnsi="Lato" w:cs="Times New Roman"/>
          <w:b/>
          <w:bCs/>
          <w:color w:val="234B8F"/>
          <w:sz w:val="20"/>
          <w:szCs w:val="20"/>
          <w:lang w:val="en-US"/>
        </w:rPr>
        <w:t>Don’t</w:t>
      </w:r>
      <w:r w:rsidR="00344944">
        <w:rPr>
          <w:rFonts w:ascii="Lato" w:eastAsia="Times New Roman" w:hAnsi="Lato" w:cs="Times New Roman"/>
          <w:b/>
          <w:bCs/>
          <w:color w:val="234B8F"/>
          <w:sz w:val="20"/>
          <w:szCs w:val="20"/>
          <w:lang w:val="en-US"/>
        </w:rPr>
        <w:t>s</w:t>
      </w:r>
    </w:p>
    <w:p w14:paraId="7EA23A65"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threaten the person or argue with the person about the facts of the situation.</w:t>
      </w:r>
    </w:p>
    <w:p w14:paraId="30A74215"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offer lengthy explanations or excuses.</w:t>
      </w:r>
    </w:p>
    <w:p w14:paraId="1B9EF02E" w14:textId="53DC255C"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tell the person they have no reason to be angry or tell them to “calm down</w:t>
      </w:r>
      <w:r w:rsidR="00344944">
        <w:rPr>
          <w:rFonts w:ascii="Lato" w:eastAsia="Times New Roman" w:hAnsi="Lato" w:cs="Times New Roman"/>
          <w:color w:val="234B8F"/>
          <w:sz w:val="20"/>
          <w:szCs w:val="20"/>
          <w:lang w:val="en-US"/>
        </w:rPr>
        <w:t>.</w:t>
      </w:r>
      <w:r w:rsidRPr="00F14315">
        <w:rPr>
          <w:rFonts w:ascii="Lato" w:eastAsia="Times New Roman" w:hAnsi="Lato" w:cs="Times New Roman"/>
          <w:color w:val="234B8F"/>
          <w:sz w:val="20"/>
          <w:szCs w:val="20"/>
          <w:lang w:val="en-US"/>
        </w:rPr>
        <w:t>”</w:t>
      </w:r>
    </w:p>
    <w:p w14:paraId="3B70D24D"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become defensive and insist you are correct.</w:t>
      </w:r>
    </w:p>
    <w:p w14:paraId="7240B9A6"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dismiss their anger or frustrations.</w:t>
      </w:r>
    </w:p>
    <w:p w14:paraId="381F01CD"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use your title or authority to dismiss their concerns.</w:t>
      </w:r>
    </w:p>
    <w:p w14:paraId="1894EFEA" w14:textId="77777777" w:rsidR="00F14315" w:rsidRPr="00F14315" w:rsidRDefault="00F14315" w:rsidP="00F14315">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make promises you can’t keep.</w:t>
      </w:r>
    </w:p>
    <w:p w14:paraId="2C147D3A" w14:textId="77777777" w:rsidR="00344944" w:rsidRDefault="00F14315" w:rsidP="00344944">
      <w:pPr>
        <w:numPr>
          <w:ilvl w:val="0"/>
          <w:numId w:val="10"/>
        </w:numPr>
        <w:spacing w:line="360" w:lineRule="auto"/>
        <w:rPr>
          <w:rFonts w:ascii="Lato" w:eastAsia="Times New Roman" w:hAnsi="Lato" w:cs="Times New Roman"/>
          <w:color w:val="234B8F"/>
          <w:sz w:val="20"/>
          <w:szCs w:val="20"/>
          <w:lang w:val="en-US"/>
        </w:rPr>
      </w:pPr>
      <w:r w:rsidRPr="00F14315">
        <w:rPr>
          <w:rFonts w:ascii="Lato" w:eastAsia="Times New Roman" w:hAnsi="Lato" w:cs="Times New Roman"/>
          <w:color w:val="234B8F"/>
          <w:sz w:val="20"/>
          <w:szCs w:val="20"/>
          <w:lang w:val="en-US"/>
        </w:rPr>
        <w:t>Don’t come too close to the person or stand or hover over them.</w:t>
      </w:r>
    </w:p>
    <w:p w14:paraId="3A8B9AF9" w14:textId="4204F948" w:rsidR="003E542A" w:rsidRPr="00344944" w:rsidRDefault="00F14315" w:rsidP="00344944">
      <w:pPr>
        <w:numPr>
          <w:ilvl w:val="0"/>
          <w:numId w:val="10"/>
        </w:numPr>
        <w:spacing w:line="360" w:lineRule="auto"/>
        <w:rPr>
          <w:rFonts w:ascii="Lato" w:eastAsia="Times New Roman" w:hAnsi="Lato" w:cs="Times New Roman"/>
          <w:color w:val="234B8F"/>
          <w:sz w:val="20"/>
          <w:szCs w:val="20"/>
          <w:lang w:val="en-US"/>
        </w:rPr>
      </w:pPr>
      <w:r w:rsidRPr="00344944">
        <w:rPr>
          <w:rFonts w:ascii="Lato" w:eastAsia="Times New Roman" w:hAnsi="Lato" w:cs="Times New Roman"/>
          <w:color w:val="234B8F"/>
          <w:sz w:val="20"/>
          <w:szCs w:val="20"/>
          <w:lang w:val="en-US"/>
        </w:rPr>
        <w:t>Don’t take the person’s anger or frustration perso</w:t>
      </w:r>
      <w:r w:rsidR="00344944" w:rsidRPr="00344944">
        <w:rPr>
          <w:rFonts w:ascii="Lato" w:eastAsia="Times New Roman" w:hAnsi="Lato" w:cs="Times New Roman"/>
          <w:color w:val="234B8F"/>
          <w:sz w:val="20"/>
          <w:szCs w:val="20"/>
          <w:lang w:val="en-US"/>
        </w:rPr>
        <w:t>nally.</w:t>
      </w:r>
    </w:p>
    <w:sectPr w:rsidR="003E542A" w:rsidRPr="00344944" w:rsidSect="0068254D">
      <w:headerReference w:type="default" r:id="rId7"/>
      <w:footerReference w:type="default" r:id="rId8"/>
      <w:pgSz w:w="12240" w:h="15840"/>
      <w:pgMar w:top="1440" w:right="1440" w:bottom="1440" w:left="1440" w:header="36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985AD" w14:textId="77777777" w:rsidR="00037695" w:rsidRDefault="00037695">
      <w:pPr>
        <w:spacing w:line="240" w:lineRule="auto"/>
      </w:pPr>
      <w:r>
        <w:separator/>
      </w:r>
    </w:p>
  </w:endnote>
  <w:endnote w:type="continuationSeparator" w:id="0">
    <w:p w14:paraId="1BE39B0A" w14:textId="77777777" w:rsidR="00037695" w:rsidRDefault="000376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rage">
    <w:altName w:val="Calibri"/>
    <w:charset w:val="00"/>
    <w:family w:val="auto"/>
    <w:pitch w:val="default"/>
  </w:font>
  <w:font w:name="Lato">
    <w:panose1 w:val="020B0604020202020204"/>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F628" w14:textId="77777777" w:rsidR="00223E72" w:rsidRDefault="00037695">
    <w:pPr>
      <w:rPr>
        <w:color w:val="666666"/>
      </w:rPr>
    </w:pPr>
    <w:r>
      <w:rPr>
        <w:noProof/>
      </w:rPr>
      <w:pict w14:anchorId="5B7BD879">
        <v:rect id="_x0000_i1025" alt="" style="width:468pt;height:.05pt;mso-width-percent:0;mso-height-percent:0;mso-width-percent:0;mso-height-percent:0" o:hralign="center" o:hrstd="t" o:hr="t" fillcolor="#a0a0a0" stroked="f"/>
      </w:pict>
    </w:r>
  </w:p>
  <w:p w14:paraId="4940681F" w14:textId="77777777" w:rsidR="00223E72" w:rsidRDefault="00000000">
    <w:pPr>
      <w:rPr>
        <w:rFonts w:ascii="Average" w:eastAsia="Average" w:hAnsi="Average" w:cs="Average"/>
        <w:color w:val="666666"/>
        <w:sz w:val="20"/>
        <w:szCs w:val="20"/>
      </w:rPr>
    </w:pPr>
    <w:r>
      <w:rPr>
        <w:rFonts w:ascii="Average" w:eastAsia="Average" w:hAnsi="Average" w:cs="Average"/>
        <w:color w:val="666666"/>
        <w:sz w:val="20"/>
        <w:szCs w:val="20"/>
      </w:rPr>
      <w:t xml:space="preserve">Campaign for Our Shared Future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t xml:space="preserve">            </w:t>
    </w:r>
    <w:r>
      <w:rPr>
        <w:rFonts w:ascii="Average" w:eastAsia="Average" w:hAnsi="Average" w:cs="Average"/>
        <w:color w:val="666666"/>
        <w:sz w:val="20"/>
        <w:szCs w:val="20"/>
      </w:rPr>
      <w:fldChar w:fldCharType="begin"/>
    </w:r>
    <w:r>
      <w:rPr>
        <w:rFonts w:ascii="Average" w:eastAsia="Average" w:hAnsi="Average" w:cs="Average"/>
        <w:color w:val="666666"/>
        <w:sz w:val="20"/>
        <w:szCs w:val="20"/>
      </w:rPr>
      <w:instrText>PAGE</w:instrText>
    </w:r>
    <w:r>
      <w:rPr>
        <w:rFonts w:ascii="Average" w:eastAsia="Average" w:hAnsi="Average" w:cs="Average"/>
        <w:color w:val="666666"/>
        <w:sz w:val="20"/>
        <w:szCs w:val="20"/>
      </w:rPr>
      <w:fldChar w:fldCharType="separate"/>
    </w:r>
    <w:r w:rsidR="0068254D">
      <w:rPr>
        <w:rFonts w:ascii="Average" w:eastAsia="Average" w:hAnsi="Average" w:cs="Average"/>
        <w:noProof/>
        <w:color w:val="666666"/>
        <w:sz w:val="20"/>
        <w:szCs w:val="20"/>
      </w:rPr>
      <w:t>1</w:t>
    </w:r>
    <w:r>
      <w:rPr>
        <w:rFonts w:ascii="Average" w:eastAsia="Average" w:hAnsi="Average" w:cs="Average"/>
        <w:color w:val="666666"/>
        <w:sz w:val="20"/>
        <w:szCs w:val="20"/>
      </w:rPr>
      <w:fldChar w:fldCharType="end"/>
    </w:r>
  </w:p>
  <w:p w14:paraId="46E75663" w14:textId="77777777" w:rsidR="00223E72" w:rsidRDefault="00000000">
    <w:pPr>
      <w:jc w:val="center"/>
      <w:rPr>
        <w:color w:val="666666"/>
      </w:rPr>
    </w:pPr>
    <w:r>
      <w:rPr>
        <w:rFonts w:ascii="Average" w:eastAsia="Average" w:hAnsi="Average" w:cs="Average"/>
        <w:i/>
        <w:color w:val="666666"/>
        <w:sz w:val="20"/>
        <w:szCs w:val="20"/>
      </w:rPr>
      <w:t>Updated 11/30/2021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6894C" w14:textId="77777777" w:rsidR="00037695" w:rsidRDefault="00037695">
      <w:pPr>
        <w:spacing w:line="240" w:lineRule="auto"/>
      </w:pPr>
      <w:r>
        <w:separator/>
      </w:r>
    </w:p>
  </w:footnote>
  <w:footnote w:type="continuationSeparator" w:id="0">
    <w:p w14:paraId="1383DAAD" w14:textId="77777777" w:rsidR="00037695" w:rsidRDefault="000376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4C01" w14:textId="398D4409" w:rsidR="0068254D" w:rsidRDefault="0068254D">
    <w:pPr>
      <w:pStyle w:val="Header"/>
    </w:pPr>
    <w:r w:rsidRPr="000C4EF1">
      <w:rPr>
        <w:rFonts w:ascii="Lato" w:eastAsia="Times New Roman" w:hAnsi="Lato" w:cs="Times New Roman"/>
        <w:b/>
        <w:bCs/>
        <w:color w:val="000000"/>
        <w:sz w:val="24"/>
        <w:szCs w:val="24"/>
        <w:bdr w:val="none" w:sz="0" w:space="0" w:color="auto" w:frame="1"/>
        <w:lang w:val="en-US"/>
      </w:rPr>
      <w:fldChar w:fldCharType="begin"/>
    </w:r>
    <w:r w:rsidRPr="000C4EF1">
      <w:rPr>
        <w:rFonts w:ascii="Lato" w:eastAsia="Times New Roman" w:hAnsi="Lato" w:cs="Times New Roman"/>
        <w:b/>
        <w:bCs/>
        <w:color w:val="000000"/>
        <w:sz w:val="24"/>
        <w:szCs w:val="24"/>
        <w:bdr w:val="none" w:sz="0" w:space="0" w:color="auto" w:frame="1"/>
        <w:lang w:val="en-US"/>
      </w:rPr>
      <w:instrText xml:space="preserve"> INCLUDEPICTURE "https://lh5.googleusercontent.com/E4ORK6F0iR9-yZd4hpxC9MnPGsR8jL_TaBDi6-hut6_3Odg1Hzy9heJhntAhA77yPwSvO_kvnGNPYmS-Jdpzie8rWlYRaKIbNb2iqgQwbeSIJzcn53fAjRyc9eM9y-7edsVju_Z0taW4Lh9vjB22CQ" \* MERGEFORMATINET </w:instrText>
    </w:r>
    <w:r w:rsidRPr="000C4EF1">
      <w:rPr>
        <w:rFonts w:ascii="Lato" w:eastAsia="Times New Roman" w:hAnsi="Lato" w:cs="Times New Roman"/>
        <w:b/>
        <w:bCs/>
        <w:color w:val="000000"/>
        <w:sz w:val="24"/>
        <w:szCs w:val="24"/>
        <w:bdr w:val="none" w:sz="0" w:space="0" w:color="auto" w:frame="1"/>
        <w:lang w:val="en-US"/>
      </w:rPr>
      <w:fldChar w:fldCharType="separate"/>
    </w:r>
    <w:r w:rsidRPr="000C4EF1">
      <w:rPr>
        <w:rFonts w:ascii="Lato" w:eastAsia="Times New Roman" w:hAnsi="Lato" w:cs="Times New Roman"/>
        <w:b/>
        <w:bCs/>
        <w:noProof/>
        <w:color w:val="000000"/>
        <w:sz w:val="24"/>
        <w:szCs w:val="24"/>
        <w:bdr w:val="none" w:sz="0" w:space="0" w:color="auto" w:frame="1"/>
        <w:lang w:val="en-US"/>
      </w:rPr>
      <w:drawing>
        <wp:inline distT="0" distB="0" distL="0" distR="0" wp14:anchorId="7546AB5F" wp14:editId="70A4233D">
          <wp:extent cx="2733472" cy="731324"/>
          <wp:effectExtent l="0" t="0" r="0" b="5715"/>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665" cy="735121"/>
                  </a:xfrm>
                  <a:prstGeom prst="rect">
                    <a:avLst/>
                  </a:prstGeom>
                  <a:noFill/>
                  <a:ln>
                    <a:noFill/>
                  </a:ln>
                </pic:spPr>
              </pic:pic>
            </a:graphicData>
          </a:graphic>
        </wp:inline>
      </w:drawing>
    </w:r>
    <w:r w:rsidRPr="000C4EF1">
      <w:rPr>
        <w:rFonts w:ascii="Lato" w:eastAsia="Times New Roman" w:hAnsi="Lato" w:cs="Times New Roman"/>
        <w:b/>
        <w:bCs/>
        <w:color w:val="000000"/>
        <w:sz w:val="24"/>
        <w:szCs w:val="24"/>
        <w:bdr w:val="none" w:sz="0" w:space="0" w:color="auto" w:frame="1"/>
        <w:lang w:val="en-US"/>
      </w:rPr>
      <w:fldChar w:fldCharType="end"/>
    </w:r>
    <w:r>
      <w:rPr>
        <w:rFonts w:ascii="Lato" w:eastAsia="Times New Roman" w:hAnsi="Lato" w:cs="Times New Roman"/>
        <w:b/>
        <w:bCs/>
        <w:color w:val="000000"/>
        <w:sz w:val="24"/>
        <w:szCs w:val="24"/>
        <w:bdr w:val="none" w:sz="0" w:space="0" w:color="auto" w:frame="1"/>
        <w:lang w:val="en-US"/>
      </w:rPr>
      <w:t xml:space="preserve">                    </w:t>
    </w:r>
    <w:r>
      <w:rPr>
        <w:rFonts w:ascii="Average" w:eastAsia="Average" w:hAnsi="Average" w:cs="Average"/>
        <w:b/>
        <w:noProof/>
        <w:sz w:val="24"/>
        <w:szCs w:val="24"/>
      </w:rPr>
      <w:drawing>
        <wp:inline distT="19050" distB="19050" distL="19050" distR="19050" wp14:anchorId="1D8398C6" wp14:editId="7A1C4C76">
          <wp:extent cx="1418564" cy="1235413"/>
          <wp:effectExtent l="0" t="0" r="4445" b="0"/>
          <wp:docPr id="1"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Logo, company name&#10;&#10;Description automatically generated"/>
                  <pic:cNvPicPr preferRelativeResize="0"/>
                </pic:nvPicPr>
                <pic:blipFill>
                  <a:blip r:embed="rId2"/>
                  <a:srcRect l="10169" t="13135" r="8898" b="14830"/>
                  <a:stretch>
                    <a:fillRect/>
                  </a:stretch>
                </pic:blipFill>
                <pic:spPr>
                  <a:xfrm>
                    <a:off x="0" y="0"/>
                    <a:ext cx="1425405" cy="1241371"/>
                  </a:xfrm>
                  <a:prstGeom prst="rect">
                    <a:avLst/>
                  </a:prstGeom>
                  <a:ln/>
                </pic:spPr>
              </pic:pic>
            </a:graphicData>
          </a:graphic>
        </wp:inline>
      </w:drawing>
    </w:r>
  </w:p>
  <w:p w14:paraId="42E81D0F" w14:textId="77777777" w:rsidR="0068254D" w:rsidRDefault="00682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B54"/>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D027C8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AD6B6B"/>
    <w:multiLevelType w:val="multilevel"/>
    <w:tmpl w:val="8AFA126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32C547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D2865CD"/>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80A5E0F"/>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E5D67FB"/>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6AD500C"/>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1360A3"/>
    <w:multiLevelType w:val="multilevel"/>
    <w:tmpl w:val="320A1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47C045E"/>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0067205">
    <w:abstractNumId w:val="9"/>
  </w:num>
  <w:num w:numId="2" w16cid:durableId="1911848734">
    <w:abstractNumId w:val="8"/>
  </w:num>
  <w:num w:numId="3" w16cid:durableId="503328056">
    <w:abstractNumId w:val="0"/>
  </w:num>
  <w:num w:numId="4" w16cid:durableId="884760476">
    <w:abstractNumId w:val="5"/>
  </w:num>
  <w:num w:numId="5" w16cid:durableId="1483346130">
    <w:abstractNumId w:val="1"/>
  </w:num>
  <w:num w:numId="6" w16cid:durableId="191698337">
    <w:abstractNumId w:val="6"/>
  </w:num>
  <w:num w:numId="7" w16cid:durableId="122695680">
    <w:abstractNumId w:val="3"/>
  </w:num>
  <w:num w:numId="8" w16cid:durableId="1634283973">
    <w:abstractNumId w:val="7"/>
  </w:num>
  <w:num w:numId="9" w16cid:durableId="125316530">
    <w:abstractNumId w:val="2"/>
  </w:num>
  <w:num w:numId="10" w16cid:durableId="11496393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E72"/>
    <w:rsid w:val="00037695"/>
    <w:rsid w:val="00223E72"/>
    <w:rsid w:val="00344944"/>
    <w:rsid w:val="003B26D6"/>
    <w:rsid w:val="003E542A"/>
    <w:rsid w:val="00534809"/>
    <w:rsid w:val="00610CC4"/>
    <w:rsid w:val="0068254D"/>
    <w:rsid w:val="006B0CFD"/>
    <w:rsid w:val="009E38B7"/>
    <w:rsid w:val="00DF2250"/>
    <w:rsid w:val="00E254CC"/>
    <w:rsid w:val="00F0026A"/>
    <w:rsid w:val="00F143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9394B"/>
  <w15:docId w15:val="{CDAA9E5B-0576-404A-97C1-563E9EE2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8254D"/>
    <w:pPr>
      <w:tabs>
        <w:tab w:val="center" w:pos="4680"/>
        <w:tab w:val="right" w:pos="9360"/>
      </w:tabs>
      <w:spacing w:line="240" w:lineRule="auto"/>
    </w:pPr>
  </w:style>
  <w:style w:type="character" w:customStyle="1" w:styleId="HeaderChar">
    <w:name w:val="Header Char"/>
    <w:basedOn w:val="DefaultParagraphFont"/>
    <w:link w:val="Header"/>
    <w:uiPriority w:val="99"/>
    <w:rsid w:val="0068254D"/>
  </w:style>
  <w:style w:type="paragraph" w:styleId="Footer">
    <w:name w:val="footer"/>
    <w:basedOn w:val="Normal"/>
    <w:link w:val="FooterChar"/>
    <w:uiPriority w:val="99"/>
    <w:unhideWhenUsed/>
    <w:rsid w:val="0068254D"/>
    <w:pPr>
      <w:tabs>
        <w:tab w:val="center" w:pos="4680"/>
        <w:tab w:val="right" w:pos="9360"/>
      </w:tabs>
      <w:spacing w:line="240" w:lineRule="auto"/>
    </w:pPr>
  </w:style>
  <w:style w:type="character" w:customStyle="1" w:styleId="FooterChar">
    <w:name w:val="Footer Char"/>
    <w:basedOn w:val="DefaultParagraphFont"/>
    <w:link w:val="Footer"/>
    <w:uiPriority w:val="99"/>
    <w:rsid w:val="0068254D"/>
  </w:style>
  <w:style w:type="character" w:styleId="Hyperlink">
    <w:name w:val="Hyperlink"/>
    <w:basedOn w:val="DefaultParagraphFont"/>
    <w:uiPriority w:val="99"/>
    <w:unhideWhenUsed/>
    <w:rsid w:val="0068254D"/>
    <w:rPr>
      <w:color w:val="0000FF" w:themeColor="hyperlink"/>
      <w:u w:val="single"/>
    </w:rPr>
  </w:style>
  <w:style w:type="character" w:styleId="UnresolvedMention">
    <w:name w:val="Unresolved Mention"/>
    <w:basedOn w:val="DefaultParagraphFont"/>
    <w:uiPriority w:val="99"/>
    <w:semiHidden/>
    <w:unhideWhenUsed/>
    <w:rsid w:val="0068254D"/>
    <w:rPr>
      <w:color w:val="605E5C"/>
      <w:shd w:val="clear" w:color="auto" w:fill="E1DFDD"/>
    </w:rPr>
  </w:style>
  <w:style w:type="character" w:styleId="FollowedHyperlink">
    <w:name w:val="FollowedHyperlink"/>
    <w:basedOn w:val="DefaultParagraphFont"/>
    <w:uiPriority w:val="99"/>
    <w:semiHidden/>
    <w:unhideWhenUsed/>
    <w:rsid w:val="0068254D"/>
    <w:rPr>
      <w:color w:val="800080" w:themeColor="followedHyperlink"/>
      <w:u w:val="single"/>
    </w:rPr>
  </w:style>
  <w:style w:type="paragraph" w:styleId="ListParagraph">
    <w:name w:val="List Paragraph"/>
    <w:basedOn w:val="Normal"/>
    <w:uiPriority w:val="34"/>
    <w:qFormat/>
    <w:rsid w:val="003B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Mandi Paszek</cp:lastModifiedBy>
  <cp:revision>4</cp:revision>
  <dcterms:created xsi:type="dcterms:W3CDTF">2022-07-20T21:34:00Z</dcterms:created>
  <dcterms:modified xsi:type="dcterms:W3CDTF">2022-07-20T21:40:00Z</dcterms:modified>
</cp:coreProperties>
</file>